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007"/>
      </w:tblGrid>
      <w:tr w:rsidR="00B368DD" w:rsidTr="00F24B6D">
        <w:trPr>
          <w:trHeight w:val="260"/>
          <w:jc w:val="right"/>
        </w:trPr>
        <w:tc>
          <w:tcPr>
            <w:tcW w:w="2700" w:type="dxa"/>
          </w:tcPr>
          <w:p w:rsidR="00B368DD" w:rsidRDefault="00B368DD" w:rsidP="00F24B6D">
            <w:pPr>
              <w:pStyle w:val="Indirizzo"/>
              <w:spacing w:line="480" w:lineRule="auto"/>
              <w:ind w:left="0"/>
            </w:pPr>
            <w:r>
              <w:rPr>
                <w:noProof/>
              </w:rPr>
              <w:drawing>
                <wp:inline distT="0" distB="0" distL="0" distR="0" wp14:anchorId="11D60C1A" wp14:editId="5B9B02B5">
                  <wp:extent cx="1447800" cy="2857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B368DD" w:rsidRDefault="00B368DD" w:rsidP="00F24B6D">
            <w:pPr>
              <w:spacing w:line="180" w:lineRule="auto"/>
              <w:ind w:left="170"/>
              <w:jc w:val="both"/>
              <w:rPr>
                <w:rFonts w:ascii="Calibri" w:hAnsi="Calibri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color w:val="808080"/>
                <w:sz w:val="17"/>
                <w:szCs w:val="17"/>
              </w:rPr>
              <w:t>Azienda Mobilità e Trasporti S.p.A.</w:t>
            </w:r>
          </w:p>
          <w:p w:rsidR="00B368DD" w:rsidRDefault="00B368DD" w:rsidP="00F24B6D">
            <w:pPr>
              <w:spacing w:line="180" w:lineRule="auto"/>
              <w:ind w:left="170"/>
              <w:jc w:val="both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Via Montaldo, 2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ab/>
            </w:r>
          </w:p>
          <w:p w:rsidR="00B368DD" w:rsidRDefault="00B368DD" w:rsidP="00F24B6D">
            <w:pPr>
              <w:spacing w:line="180" w:lineRule="auto"/>
              <w:ind w:left="170"/>
              <w:jc w:val="both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>16137 Genova, Italia</w:t>
            </w:r>
          </w:p>
          <w:p w:rsidR="00B368DD" w:rsidRDefault="00B368DD" w:rsidP="00F24B6D">
            <w:pPr>
              <w:spacing w:line="180" w:lineRule="auto"/>
              <w:ind w:left="170"/>
              <w:jc w:val="both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  <w:lang w:val="de-DE"/>
              </w:rPr>
              <w:t>Cap.Soc. € 29.521.464,00 i.v.</w:t>
            </w:r>
          </w:p>
          <w:p w:rsidR="00B368DD" w:rsidRDefault="00B368DD" w:rsidP="00F24B6D">
            <w:pPr>
              <w:spacing w:line="180" w:lineRule="auto"/>
              <w:ind w:left="170"/>
              <w:jc w:val="both"/>
              <w:rPr>
                <w:rFonts w:ascii="Calibri" w:hAnsi="Calibri"/>
                <w:b/>
                <w:bCs/>
                <w:color w:val="808080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  <w:lang w:val="de-DE"/>
              </w:rPr>
              <w:t>Reg. Imp./P.IVA/CF 03783930104</w:t>
            </w:r>
          </w:p>
          <w:p w:rsidR="00B368DD" w:rsidRDefault="00B368DD" w:rsidP="00F24B6D">
            <w:pPr>
              <w:spacing w:line="180" w:lineRule="auto"/>
              <w:ind w:left="170"/>
              <w:jc w:val="both"/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</w:rPr>
              <w:t xml:space="preserve">E &gt; </w:t>
            </w:r>
            <w:hyperlink r:id="rId8" w:history="1">
              <w:r>
                <w:rPr>
                  <w:rStyle w:val="Collegamentoipertestuale"/>
                  <w:rFonts w:ascii="Calibri" w:hAnsi="Calibri"/>
                  <w:b/>
                  <w:bCs/>
                  <w:color w:val="808080"/>
                  <w:sz w:val="16"/>
                  <w:szCs w:val="16"/>
                </w:rPr>
                <w:t>amt.spa@amt.genova.it</w:t>
              </w:r>
            </w:hyperlink>
          </w:p>
          <w:p w:rsidR="00B368DD" w:rsidRDefault="00B368DD" w:rsidP="00F24B6D">
            <w:pPr>
              <w:spacing w:line="180" w:lineRule="auto"/>
              <w:ind w:left="170"/>
              <w:jc w:val="both"/>
              <w:rPr>
                <w:rFonts w:ascii="Calibri" w:hAnsi="Calibri"/>
                <w:b/>
                <w:bCs/>
                <w:color w:val="80808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  <w:lang w:val="en-GB"/>
              </w:rPr>
              <w:t>W &gt; www.amt.genova.it</w:t>
            </w: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  <w:lang w:val="en-GB"/>
              </w:rPr>
              <w:tab/>
            </w:r>
          </w:p>
          <w:p w:rsidR="00B368DD" w:rsidRDefault="00B368DD" w:rsidP="00F24B6D">
            <w:pPr>
              <w:spacing w:line="180" w:lineRule="auto"/>
              <w:ind w:left="170"/>
              <w:jc w:val="both"/>
              <w:rPr>
                <w:rFonts w:ascii="Calibri" w:hAnsi="Calibri"/>
                <w:b/>
                <w:bCs/>
                <w:color w:val="808080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color w:val="808080"/>
                <w:sz w:val="16"/>
                <w:szCs w:val="16"/>
                <w:lang w:val="en-GB"/>
              </w:rPr>
              <w:tab/>
            </w:r>
          </w:p>
          <w:p w:rsidR="00B368DD" w:rsidRDefault="00B368DD" w:rsidP="00F24B6D">
            <w:pPr>
              <w:pStyle w:val="Pidipagina"/>
              <w:jc w:val="both"/>
              <w:rPr>
                <w:rFonts w:ascii="Arial" w:hAnsi="Arial" w:cs="Arial"/>
                <w:sz w:val="2"/>
                <w:szCs w:val="2"/>
                <w:lang w:val="en-GB"/>
              </w:rPr>
            </w:pPr>
            <w:r>
              <w:rPr>
                <w:rFonts w:ascii="Arial" w:hAnsi="Arial" w:cs="Arial"/>
                <w:sz w:val="2"/>
                <w:szCs w:val="2"/>
                <w:lang w:val="en-GB"/>
              </w:rPr>
              <w:t xml:space="preserve"> </w:t>
            </w:r>
          </w:p>
        </w:tc>
      </w:tr>
    </w:tbl>
    <w:p w:rsidR="00475508" w:rsidRDefault="00475508" w:rsidP="001F4881">
      <w:pPr>
        <w:pStyle w:val="Corpodeltesto2"/>
        <w:ind w:left="-142"/>
        <w:rPr>
          <w:rFonts w:ascii="Calibri" w:hAnsi="Calibri" w:cs="Calibri"/>
          <w:i/>
          <w:color w:val="808080"/>
          <w:sz w:val="28"/>
          <w:szCs w:val="28"/>
        </w:rPr>
      </w:pPr>
    </w:p>
    <w:p w:rsidR="00475508" w:rsidRDefault="00475508" w:rsidP="001F4881">
      <w:pPr>
        <w:pStyle w:val="Corpodeltesto2"/>
        <w:ind w:left="-142"/>
        <w:rPr>
          <w:rFonts w:ascii="Calibri" w:hAnsi="Calibri" w:cs="Calibri"/>
          <w:i/>
          <w:color w:val="808080"/>
          <w:sz w:val="28"/>
          <w:szCs w:val="28"/>
        </w:rPr>
      </w:pPr>
    </w:p>
    <w:p w:rsidR="001F4881" w:rsidRPr="001F4881" w:rsidRDefault="001F4881" w:rsidP="001F4881">
      <w:pPr>
        <w:pStyle w:val="Corpodeltesto2"/>
        <w:ind w:left="-142"/>
        <w:rPr>
          <w:rFonts w:ascii="Calibri" w:hAnsi="Calibri" w:cs="Calibri"/>
          <w:sz w:val="28"/>
          <w:szCs w:val="28"/>
        </w:rPr>
      </w:pPr>
      <w:r w:rsidRPr="001F4881">
        <w:rPr>
          <w:rFonts w:ascii="Calibri" w:hAnsi="Calibri" w:cs="Calibri"/>
          <w:i/>
          <w:color w:val="808080"/>
          <w:sz w:val="28"/>
          <w:szCs w:val="28"/>
        </w:rPr>
        <w:t>FAC – SIMILE</w:t>
      </w:r>
      <w:r w:rsidRPr="001F4881">
        <w:rPr>
          <w:rFonts w:ascii="Calibri" w:hAnsi="Calibri" w:cs="Calibri"/>
          <w:sz w:val="28"/>
          <w:szCs w:val="28"/>
        </w:rPr>
        <w:t xml:space="preserve">   DICHIARAZIONE DI SUSSISTENZA DI TUTTI I REQUISITI DICHIARATI IN OCCASIONE DELLA PRESENTAZIONE DI DOMANDA DI QUALIFICAZIONE AL SISTEMA QUALIFICAZIONE </w:t>
      </w:r>
    </w:p>
    <w:p w:rsidR="001F4881" w:rsidRP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="Calibri" w:hAnsi="Calibri" w:cs="Calibri"/>
          <w:sz w:val="28"/>
          <w:szCs w:val="28"/>
        </w:rPr>
      </w:pP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8761"/>
      </w:tblGrid>
      <w:tr w:rsidR="001F4881" w:rsidRPr="001F4881" w:rsidTr="001F4881">
        <w:trPr>
          <w:trHeight w:val="738"/>
        </w:trPr>
        <w:tc>
          <w:tcPr>
            <w:tcW w:w="1139" w:type="dxa"/>
          </w:tcPr>
          <w:p w:rsidR="001F4881" w:rsidRPr="00475508" w:rsidRDefault="001F4881" w:rsidP="001F488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75508">
              <w:rPr>
                <w:rFonts w:asciiTheme="minorHAnsi" w:hAnsiTheme="minorHAnsi" w:cstheme="minorHAnsi"/>
                <w:b/>
              </w:rPr>
              <w:t>Oggetto:</w:t>
            </w:r>
          </w:p>
        </w:tc>
        <w:tc>
          <w:tcPr>
            <w:tcW w:w="8761" w:type="dxa"/>
          </w:tcPr>
          <w:p w:rsidR="00246F17" w:rsidRPr="002172B8" w:rsidRDefault="002172B8" w:rsidP="005113A7">
            <w:pPr>
              <w:jc w:val="both"/>
              <w:rPr>
                <w:rFonts w:ascii="Calibri" w:hAnsi="Calibri" w:cs="Calibri"/>
                <w:b/>
              </w:rPr>
            </w:pPr>
            <w:r w:rsidRPr="002172B8">
              <w:rPr>
                <w:rFonts w:ascii="Calibri" w:hAnsi="Calibri" w:cs="Calibri"/>
                <w:b/>
              </w:rPr>
              <w:t>Sistema qualificazione fornitori ricambi – 2017/2020  Opz</w:t>
            </w:r>
            <w:r>
              <w:rPr>
                <w:rFonts w:ascii="Calibri" w:hAnsi="Calibri" w:cs="Calibri"/>
                <w:b/>
              </w:rPr>
              <w:t xml:space="preserve">ione </w:t>
            </w:r>
            <w:r w:rsidR="005113A7">
              <w:rPr>
                <w:rFonts w:ascii="Calibri" w:hAnsi="Calibri" w:cs="Calibri"/>
                <w:b/>
              </w:rPr>
              <w:t>rinnovo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biennale 2020/2022. </w:t>
            </w:r>
            <w:r w:rsidR="006873B7">
              <w:rPr>
                <w:rFonts w:ascii="Calibri" w:hAnsi="Calibri" w:cs="Calibri"/>
                <w:b/>
              </w:rPr>
              <w:t>Conferma sussistenza requisiti</w:t>
            </w:r>
          </w:p>
        </w:tc>
      </w:tr>
    </w:tbl>
    <w:p w:rsidR="002172B8" w:rsidRDefault="002172B8" w:rsidP="001F4881">
      <w:pPr>
        <w:jc w:val="both"/>
        <w:rPr>
          <w:rFonts w:asciiTheme="minorHAnsi" w:hAnsiTheme="minorHAnsi" w:cstheme="minorHAnsi"/>
        </w:rPr>
      </w:pPr>
    </w:p>
    <w:p w:rsidR="001F4881" w:rsidRDefault="001F4881" w:rsidP="001F4881">
      <w:pPr>
        <w:jc w:val="both"/>
        <w:rPr>
          <w:rFonts w:asciiTheme="minorHAnsi" w:hAnsiTheme="minorHAnsi" w:cstheme="minorHAnsi"/>
        </w:rPr>
      </w:pPr>
      <w:r w:rsidRPr="001F4881">
        <w:rPr>
          <w:rFonts w:asciiTheme="minorHAnsi" w:hAnsiTheme="minorHAnsi" w:cstheme="minorHAnsi"/>
        </w:rPr>
        <w:t xml:space="preserve">Con riferimento alla documentazione già presentata in fase di richiesta di qualificazione al “Sistema di Qualificazione per Fornitori di Ricambi originali o equivalenti per autobus”, pubblicato con Bando GUCE n. 2017/S 126-257651 in data 14.07.2017, </w:t>
      </w:r>
    </w:p>
    <w:p w:rsidR="002172B8" w:rsidRPr="001F4881" w:rsidRDefault="002172B8" w:rsidP="001F488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3582"/>
        <w:gridCol w:w="787"/>
        <w:gridCol w:w="3810"/>
      </w:tblGrid>
      <w:tr w:rsidR="001F4881" w:rsidRPr="001F4881" w:rsidTr="006A38DB">
        <w:tc>
          <w:tcPr>
            <w:tcW w:w="1470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il sottoscritto</w:t>
            </w:r>
          </w:p>
        </w:tc>
        <w:tc>
          <w:tcPr>
            <w:tcW w:w="3800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0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nato a</w:t>
            </w:r>
          </w:p>
        </w:tc>
        <w:tc>
          <w:tcPr>
            <w:tcW w:w="4042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F4881" w:rsidRPr="001F4881" w:rsidRDefault="001F4881" w:rsidP="001F4881">
      <w:pPr>
        <w:pStyle w:val="Corpotesto"/>
        <w:rPr>
          <w:rFonts w:asciiTheme="minorHAnsi" w:hAnsiTheme="minorHAnsi" w:cstheme="minorHAnsi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4433"/>
        <w:gridCol w:w="1300"/>
        <w:gridCol w:w="3542"/>
      </w:tblGrid>
      <w:tr w:rsidR="001F4881" w:rsidRPr="001F4881" w:rsidTr="006A38DB">
        <w:tc>
          <w:tcPr>
            <w:tcW w:w="370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il</w:t>
            </w:r>
          </w:p>
        </w:tc>
        <w:tc>
          <w:tcPr>
            <w:tcW w:w="4686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14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residente in</w:t>
            </w:r>
          </w:p>
        </w:tc>
        <w:tc>
          <w:tcPr>
            <w:tcW w:w="3742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F4881" w:rsidRPr="001F4881" w:rsidRDefault="001F4881" w:rsidP="001F4881">
      <w:pPr>
        <w:pStyle w:val="Corpotesto"/>
        <w:rPr>
          <w:rFonts w:asciiTheme="minorHAnsi" w:hAnsiTheme="minorHAnsi" w:cstheme="minorHAnsi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5219"/>
        <w:gridCol w:w="681"/>
        <w:gridCol w:w="3269"/>
      </w:tblGrid>
      <w:tr w:rsidR="001F4881" w:rsidRPr="001F4881" w:rsidTr="006A38DB">
        <w:tc>
          <w:tcPr>
            <w:tcW w:w="470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Via</w:t>
            </w:r>
          </w:p>
        </w:tc>
        <w:tc>
          <w:tcPr>
            <w:tcW w:w="5500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0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C. F.</w:t>
            </w:r>
          </w:p>
        </w:tc>
        <w:tc>
          <w:tcPr>
            <w:tcW w:w="3442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F4881" w:rsidRPr="001F4881" w:rsidRDefault="001F4881" w:rsidP="001F4881">
      <w:pPr>
        <w:pStyle w:val="Corpotesto"/>
        <w:rPr>
          <w:rFonts w:asciiTheme="minorHAnsi" w:hAnsiTheme="minorHAnsi" w:cstheme="minorHAnsi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3063"/>
        <w:gridCol w:w="1477"/>
        <w:gridCol w:w="3345"/>
      </w:tblGrid>
      <w:tr w:rsidR="001F4881" w:rsidRPr="001F4881" w:rsidTr="006A38DB">
        <w:tc>
          <w:tcPr>
            <w:tcW w:w="1770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in qualità di</w:t>
            </w:r>
          </w:p>
        </w:tc>
        <w:tc>
          <w:tcPr>
            <w:tcW w:w="3116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88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della Società</w:t>
            </w:r>
          </w:p>
        </w:tc>
        <w:tc>
          <w:tcPr>
            <w:tcW w:w="3403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F4881" w:rsidRPr="001F4881" w:rsidRDefault="001F4881" w:rsidP="001F4881">
      <w:pPr>
        <w:pStyle w:val="Corpotesto"/>
        <w:rPr>
          <w:rFonts w:asciiTheme="minorHAnsi" w:hAnsiTheme="minorHAnsi" w:cstheme="minorHAnsi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3298"/>
        <w:gridCol w:w="1368"/>
        <w:gridCol w:w="3445"/>
      </w:tblGrid>
      <w:tr w:rsidR="001F4881" w:rsidRPr="001F4881" w:rsidTr="006A38DB">
        <w:tc>
          <w:tcPr>
            <w:tcW w:w="1570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Partita IVA n°</w:t>
            </w:r>
          </w:p>
        </w:tc>
        <w:tc>
          <w:tcPr>
            <w:tcW w:w="3486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4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con sede in</w:t>
            </w:r>
          </w:p>
        </w:tc>
        <w:tc>
          <w:tcPr>
            <w:tcW w:w="3642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F4881" w:rsidRPr="001F4881" w:rsidRDefault="001F4881" w:rsidP="001F4881">
      <w:pPr>
        <w:pStyle w:val="Corpotesto"/>
        <w:rPr>
          <w:rFonts w:asciiTheme="minorHAnsi" w:hAnsiTheme="minorHAnsi" w:cstheme="minorHAnsi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5671"/>
        <w:gridCol w:w="565"/>
        <w:gridCol w:w="2747"/>
      </w:tblGrid>
      <w:tr w:rsidR="001F4881" w:rsidRPr="001F4881" w:rsidTr="006A38DB">
        <w:tc>
          <w:tcPr>
            <w:tcW w:w="659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Via</w:t>
            </w:r>
          </w:p>
        </w:tc>
        <w:tc>
          <w:tcPr>
            <w:tcW w:w="5763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6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 xml:space="preserve">Tel. </w:t>
            </w: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F4881" w:rsidRPr="001F4881" w:rsidRDefault="001F4881" w:rsidP="001F4881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484"/>
        <w:gridCol w:w="2992"/>
        <w:gridCol w:w="3526"/>
      </w:tblGrid>
      <w:tr w:rsidR="001F4881" w:rsidRPr="001F4881" w:rsidTr="006A38DB">
        <w:tc>
          <w:tcPr>
            <w:tcW w:w="638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Fax</w:t>
            </w:r>
          </w:p>
        </w:tc>
        <w:tc>
          <w:tcPr>
            <w:tcW w:w="2527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5" w:type="dxa"/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  <w:r w:rsidRPr="001F4881">
              <w:rPr>
                <w:rFonts w:asciiTheme="minorHAnsi" w:hAnsiTheme="minorHAnsi" w:cstheme="minorHAnsi"/>
                <w:sz w:val="24"/>
              </w:rPr>
              <w:t>indirizzo di posta elettronica</w:t>
            </w:r>
          </w:p>
        </w:tc>
        <w:tc>
          <w:tcPr>
            <w:tcW w:w="3588" w:type="dxa"/>
            <w:tcBorders>
              <w:bottom w:val="dotted" w:sz="4" w:space="0" w:color="auto"/>
            </w:tcBorders>
          </w:tcPr>
          <w:p w:rsidR="001F4881" w:rsidRPr="001F4881" w:rsidRDefault="001F4881" w:rsidP="006A38DB">
            <w:pPr>
              <w:pStyle w:val="Corpotes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1F4881" w:rsidRP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1F4881" w:rsidRPr="001F4881" w:rsidRDefault="001F4881" w:rsidP="001F4881">
      <w:pPr>
        <w:pStyle w:val="Corpodeltesto3"/>
        <w:jc w:val="center"/>
        <w:rPr>
          <w:rFonts w:asciiTheme="minorHAnsi" w:hAnsiTheme="minorHAnsi" w:cstheme="minorHAnsi"/>
        </w:rPr>
      </w:pPr>
    </w:p>
    <w:p w:rsidR="001F4881" w:rsidRPr="001F4881" w:rsidRDefault="001F4881" w:rsidP="001F4881">
      <w:pPr>
        <w:jc w:val="both"/>
        <w:rPr>
          <w:rFonts w:asciiTheme="minorHAnsi" w:hAnsiTheme="minorHAnsi" w:cstheme="minorHAnsi"/>
        </w:rPr>
      </w:pPr>
      <w:r w:rsidRPr="001F4881">
        <w:rPr>
          <w:rFonts w:asciiTheme="minorHAnsi" w:hAnsiTheme="minorHAnsi" w:cstheme="minorHAnsi"/>
        </w:rPr>
        <w:t>consapevole delle sanzioni penali in caso di dichiarazioni false e della conseguente decadenza dei benefici eventualmente conseguiti (ai sensi degli artt. 75 e 76 DPR 445/2000), sotto la propria responsabilità</w:t>
      </w:r>
    </w:p>
    <w:p w:rsidR="001F4881" w:rsidRPr="001F4881" w:rsidRDefault="001F4881" w:rsidP="001F4881">
      <w:pPr>
        <w:pStyle w:val="Titolo2"/>
        <w:numPr>
          <w:ilvl w:val="0"/>
          <w:numId w:val="0"/>
        </w:numPr>
        <w:spacing w:after="120"/>
        <w:rPr>
          <w:rFonts w:asciiTheme="minorHAnsi" w:hAnsiTheme="minorHAnsi" w:cstheme="minorHAnsi"/>
          <w:sz w:val="24"/>
          <w:szCs w:val="24"/>
        </w:rPr>
      </w:pPr>
    </w:p>
    <w:p w:rsidR="001F4881" w:rsidRPr="001F4881" w:rsidRDefault="001F4881" w:rsidP="001F4881">
      <w:pPr>
        <w:pStyle w:val="Titolo2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1F4881">
        <w:rPr>
          <w:rFonts w:asciiTheme="minorHAnsi" w:hAnsiTheme="minorHAnsi" w:cstheme="minorHAnsi"/>
          <w:sz w:val="24"/>
          <w:szCs w:val="24"/>
        </w:rPr>
        <w:t>DICHIARA che</w:t>
      </w:r>
    </w:p>
    <w:p w:rsidR="001F4881" w:rsidRPr="001F4881" w:rsidRDefault="001F4881" w:rsidP="001F4881">
      <w:pPr>
        <w:rPr>
          <w:rFonts w:asciiTheme="minorHAnsi" w:hAnsiTheme="minorHAnsi" w:cstheme="minorHAnsi"/>
        </w:rPr>
      </w:pPr>
    </w:p>
    <w:p w:rsidR="001F4881" w:rsidRPr="001F4881" w:rsidRDefault="001F4881" w:rsidP="001F4881">
      <w:pPr>
        <w:rPr>
          <w:rFonts w:asciiTheme="minorHAnsi" w:hAnsiTheme="minorHAnsi" w:cstheme="minorHAnsi"/>
        </w:rPr>
      </w:pPr>
      <w:r w:rsidRPr="001F4881">
        <w:rPr>
          <w:rFonts w:asciiTheme="minorHAnsi" w:hAnsiTheme="minorHAnsi" w:cstheme="minorHAnsi"/>
        </w:rPr>
        <w:t>tutti i dati e documenti trasmessi nell’ambito del Sistema di Qualificazione relativi a:</w:t>
      </w:r>
    </w:p>
    <w:p w:rsidR="001F4881" w:rsidRPr="001F4881" w:rsidRDefault="001F4881" w:rsidP="001F4881">
      <w:pPr>
        <w:rPr>
          <w:rFonts w:asciiTheme="minorHAnsi" w:hAnsiTheme="minorHAnsi" w:cstheme="minorHAnsi"/>
        </w:rPr>
      </w:pPr>
    </w:p>
    <w:p w:rsidR="001F4881" w:rsidRPr="001F4881" w:rsidRDefault="001F4881" w:rsidP="001F488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F4881">
        <w:rPr>
          <w:rFonts w:asciiTheme="minorHAnsi" w:hAnsiTheme="minorHAnsi" w:cstheme="minorHAnsi"/>
        </w:rPr>
        <w:t>sede INAIL e codice ditta – sede INPS e n. matricola aziendale – numero dipendenti – CCNL applicato;</w:t>
      </w:r>
    </w:p>
    <w:p w:rsidR="001F4881" w:rsidRPr="001F4881" w:rsidRDefault="001F4881" w:rsidP="001F488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F4881">
        <w:rPr>
          <w:rFonts w:asciiTheme="minorHAnsi" w:hAnsiTheme="minorHAnsi" w:cstheme="minorHAnsi"/>
        </w:rPr>
        <w:t>dichiarazioni attestanti l’insussistenza di motivi di esclusione dalla partecipazione alle gare di cui all’art. 80 del D. Lgs. 50/2016;</w:t>
      </w:r>
    </w:p>
    <w:p w:rsidR="001F4881" w:rsidRPr="001F4881" w:rsidRDefault="001F4881" w:rsidP="001F488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F4881">
        <w:rPr>
          <w:rFonts w:asciiTheme="minorHAnsi" w:hAnsiTheme="minorHAnsi" w:cstheme="minorHAnsi"/>
        </w:rPr>
        <w:lastRenderedPageBreak/>
        <w:t>visura del Certificato di Iscrizione al Registro delle Imprese o, in alternativa, dichiarazione sostitutiva del Certificato di iscrizione al Registro delle Imprese, o documento di organo equipollente nel caso di soggetti stranieri;</w:t>
      </w:r>
    </w:p>
    <w:p w:rsidR="001F4881" w:rsidRPr="001F4881" w:rsidRDefault="001F4881" w:rsidP="001F488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F4881">
        <w:rPr>
          <w:rFonts w:asciiTheme="minorHAnsi" w:hAnsiTheme="minorHAnsi" w:cstheme="minorHAnsi"/>
        </w:rPr>
        <w:t>dichiarazione attestante il possesso della certificazione di Qualità della serie UNI EN ISO 9000 in corso di validità (e relativo allegato);</w:t>
      </w:r>
    </w:p>
    <w:p w:rsidR="001F4881" w:rsidRPr="001F4881" w:rsidRDefault="001F4881" w:rsidP="001F488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F4881">
        <w:rPr>
          <w:rFonts w:asciiTheme="minorHAnsi" w:hAnsiTheme="minorHAnsi" w:cstheme="minorHAnsi"/>
        </w:rPr>
        <w:t>Dichiarazione attestante il consenso al trattamento dei dati</w:t>
      </w:r>
    </w:p>
    <w:p w:rsidR="001F4881" w:rsidRPr="001F4881" w:rsidRDefault="001F4881" w:rsidP="001F4881">
      <w:pPr>
        <w:pStyle w:val="sche3"/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overflowPunct/>
        <w:autoSpaceDE/>
        <w:autoSpaceDN/>
        <w:adjustRightInd/>
        <w:spacing w:before="120" w:after="120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6873B7" w:rsidRPr="001F4881" w:rsidRDefault="001F4881" w:rsidP="001F4881">
      <w:pPr>
        <w:pStyle w:val="sche3"/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overflowPunct/>
        <w:autoSpaceDE/>
        <w:autoSpaceDN/>
        <w:adjustRightInd/>
        <w:spacing w:before="120" w:after="120"/>
        <w:textAlignment w:val="auto"/>
        <w:rPr>
          <w:rFonts w:asciiTheme="minorHAnsi" w:hAnsiTheme="minorHAnsi" w:cstheme="minorHAnsi"/>
          <w:sz w:val="24"/>
          <w:szCs w:val="24"/>
          <w:lang w:val="it-IT"/>
        </w:rPr>
      </w:pPr>
      <w:r w:rsidRPr="001F4881">
        <w:rPr>
          <w:rFonts w:asciiTheme="minorHAnsi" w:hAnsiTheme="minorHAnsi" w:cstheme="minorHAnsi"/>
          <w:sz w:val="24"/>
          <w:szCs w:val="24"/>
          <w:lang w:val="it-IT"/>
        </w:rPr>
        <w:t xml:space="preserve">NON sono variati e vengono confermati </w:t>
      </w:r>
    </w:p>
    <w:p w:rsidR="001F4881" w:rsidRP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Theme="minorHAnsi" w:hAnsiTheme="minorHAnsi" w:cstheme="minorHAnsi"/>
        </w:rPr>
      </w:pPr>
    </w:p>
    <w:p w:rsidR="001F4881" w:rsidRP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Theme="minorHAnsi" w:hAnsiTheme="minorHAnsi" w:cstheme="minorHAnsi"/>
          <w:b/>
          <w:bCs/>
        </w:rPr>
      </w:pPr>
      <w:r w:rsidRPr="001F4881">
        <w:rPr>
          <w:rFonts w:asciiTheme="minorHAnsi" w:hAnsiTheme="minorHAnsi" w:cstheme="minorHAnsi"/>
          <w:b/>
          <w:bCs/>
        </w:rPr>
        <w:t xml:space="preserve">o, in alternativa, </w:t>
      </w:r>
    </w:p>
    <w:p w:rsidR="001F4881" w:rsidRP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jc w:val="both"/>
        <w:rPr>
          <w:rFonts w:asciiTheme="minorHAnsi" w:hAnsiTheme="minorHAnsi" w:cstheme="minorHAnsi"/>
        </w:rPr>
      </w:pPr>
    </w:p>
    <w:p w:rsidR="001F4881" w:rsidRPr="001F4881" w:rsidRDefault="001F4881" w:rsidP="001F4881">
      <w:pPr>
        <w:ind w:left="360"/>
        <w:jc w:val="both"/>
        <w:rPr>
          <w:rFonts w:asciiTheme="minorHAnsi" w:hAnsiTheme="minorHAnsi" w:cstheme="minorHAnsi"/>
        </w:rPr>
      </w:pPr>
      <w:r w:rsidRPr="001F4881">
        <w:rPr>
          <w:rFonts w:asciiTheme="minorHAnsi" w:hAnsiTheme="minorHAnsi" w:cstheme="minorHAnsi"/>
        </w:rPr>
        <w:t>SONO variati relativamente</w:t>
      </w:r>
      <w:r w:rsidR="002172B8">
        <w:rPr>
          <w:rFonts w:asciiTheme="minorHAnsi" w:hAnsiTheme="minorHAnsi" w:cstheme="minorHAnsi"/>
        </w:rPr>
        <w:t xml:space="preserve"> a ______________ nei</w:t>
      </w:r>
      <w:r w:rsidRPr="001F4881">
        <w:rPr>
          <w:rFonts w:asciiTheme="minorHAnsi" w:hAnsiTheme="minorHAnsi" w:cstheme="minorHAnsi"/>
        </w:rPr>
        <w:t xml:space="preserve"> punti ________________ (allegare nuova documentazione)</w:t>
      </w:r>
    </w:p>
    <w:p w:rsidR="001F4881" w:rsidRP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1F4881" w:rsidRP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Theme="minorHAnsi" w:hAnsiTheme="minorHAnsi" w:cstheme="minorHAnsi"/>
        </w:rPr>
      </w:pPr>
    </w:p>
    <w:p w:rsidR="006873B7" w:rsidRPr="006873B7" w:rsidRDefault="006873B7" w:rsidP="006873B7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 inoltre di possedere i requisiti</w:t>
      </w:r>
      <w:r w:rsidRPr="006873B7">
        <w:rPr>
          <w:rFonts w:asciiTheme="minorHAnsi" w:hAnsiTheme="minorHAnsi" w:cstheme="minorHAnsi"/>
        </w:rPr>
        <w:t xml:space="preserve"> di ordine tecnico-organizzativo</w:t>
      </w:r>
      <w:r>
        <w:rPr>
          <w:rFonts w:asciiTheme="minorHAnsi" w:hAnsiTheme="minorHAnsi" w:cstheme="minorHAnsi"/>
        </w:rPr>
        <w:t xml:space="preserve"> </w:t>
      </w:r>
      <w:r w:rsidRPr="006873B7">
        <w:rPr>
          <w:rFonts w:asciiTheme="minorHAnsi" w:hAnsiTheme="minorHAnsi" w:cstheme="minorHAnsi"/>
        </w:rPr>
        <w:t>ed i requisiti di ordine economico-finanziario per l’ammissione al Sistema</w:t>
      </w:r>
      <w:r>
        <w:rPr>
          <w:rFonts w:asciiTheme="minorHAnsi" w:hAnsiTheme="minorHAnsi" w:cstheme="minorHAnsi"/>
        </w:rPr>
        <w:t xml:space="preserve"> come precedentemente documentati.</w:t>
      </w: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1F4881" w:rsidP="001F488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1F4881" w:rsidRDefault="00475508" w:rsidP="00475508">
      <w:pPr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</w:p>
    <w:p w:rsidR="001F4881" w:rsidRPr="00126710" w:rsidRDefault="001F4881" w:rsidP="001F4881">
      <w:pPr>
        <w:ind w:left="4956" w:firstLine="708"/>
        <w:jc w:val="both"/>
        <w:rPr>
          <w:rFonts w:asciiTheme="minorHAnsi" w:hAnsiTheme="minorHAnsi" w:cstheme="minorHAnsi"/>
          <w:b/>
          <w:i/>
          <w:iCs/>
        </w:rPr>
      </w:pPr>
      <w:r w:rsidRPr="00126710">
        <w:rPr>
          <w:rFonts w:asciiTheme="minorHAnsi" w:hAnsiTheme="minorHAnsi" w:cstheme="minorHAnsi"/>
          <w:b/>
          <w:i/>
          <w:iCs/>
        </w:rPr>
        <w:t>IL RAPPRESENTANTE</w:t>
      </w:r>
    </w:p>
    <w:p w:rsidR="001F4881" w:rsidRDefault="001F4881" w:rsidP="001F4881">
      <w:pPr>
        <w:jc w:val="both"/>
        <w:rPr>
          <w:rFonts w:asciiTheme="minorHAnsi" w:hAnsiTheme="minorHAnsi" w:cstheme="minorHAnsi"/>
          <w:b/>
          <w:i/>
          <w:iCs/>
        </w:rPr>
      </w:pPr>
      <w:r w:rsidRPr="00126710">
        <w:rPr>
          <w:rFonts w:asciiTheme="minorHAnsi" w:hAnsiTheme="minorHAnsi" w:cstheme="minorHAnsi"/>
          <w:b/>
          <w:i/>
          <w:iCs/>
        </w:rPr>
        <w:tab/>
      </w:r>
      <w:r w:rsidRPr="00126710">
        <w:rPr>
          <w:rFonts w:asciiTheme="minorHAnsi" w:hAnsiTheme="minorHAnsi" w:cstheme="minorHAnsi"/>
          <w:b/>
          <w:i/>
          <w:iCs/>
        </w:rPr>
        <w:tab/>
      </w:r>
      <w:r w:rsidRPr="00126710">
        <w:rPr>
          <w:rFonts w:asciiTheme="minorHAnsi" w:hAnsiTheme="minorHAnsi" w:cstheme="minorHAnsi"/>
          <w:b/>
          <w:i/>
          <w:iCs/>
        </w:rPr>
        <w:tab/>
      </w:r>
      <w:r w:rsidRPr="00126710">
        <w:rPr>
          <w:rFonts w:asciiTheme="minorHAnsi" w:hAnsiTheme="minorHAnsi" w:cstheme="minorHAnsi"/>
          <w:b/>
          <w:i/>
          <w:iCs/>
        </w:rPr>
        <w:tab/>
      </w:r>
      <w:r w:rsidRPr="00126710">
        <w:rPr>
          <w:rFonts w:asciiTheme="minorHAnsi" w:hAnsiTheme="minorHAnsi" w:cstheme="minorHAnsi"/>
          <w:b/>
          <w:i/>
          <w:iCs/>
        </w:rPr>
        <w:tab/>
        <w:t xml:space="preserve"> </w:t>
      </w:r>
      <w:r w:rsidRPr="00126710">
        <w:rPr>
          <w:rFonts w:asciiTheme="minorHAnsi" w:hAnsiTheme="minorHAnsi" w:cstheme="minorHAnsi"/>
          <w:b/>
          <w:i/>
          <w:iCs/>
        </w:rPr>
        <w:tab/>
      </w:r>
      <w:r w:rsidRPr="00126710">
        <w:rPr>
          <w:rFonts w:asciiTheme="minorHAnsi" w:hAnsiTheme="minorHAnsi" w:cstheme="minorHAnsi"/>
          <w:b/>
          <w:i/>
          <w:iCs/>
        </w:rPr>
        <w:tab/>
        <w:t>O IL PROCURATORE DELLA SOCIETÀ</w:t>
      </w:r>
    </w:p>
    <w:p w:rsidR="00B368DD" w:rsidRPr="00B368DD" w:rsidRDefault="00B368DD" w:rsidP="00B368DD">
      <w:pPr>
        <w:ind w:left="4956" w:firstLine="708"/>
        <w:jc w:val="both"/>
        <w:rPr>
          <w:rFonts w:asciiTheme="minorHAnsi" w:hAnsiTheme="minorHAnsi" w:cstheme="minorHAnsi"/>
          <w:b/>
          <w:i/>
          <w:iCs/>
          <w:color w:val="808080" w:themeColor="background1" w:themeShade="80"/>
        </w:rPr>
      </w:pPr>
      <w:r w:rsidRPr="00B368DD">
        <w:rPr>
          <w:rFonts w:asciiTheme="minorHAnsi" w:hAnsiTheme="minorHAnsi" w:cstheme="minorHAnsi"/>
          <w:b/>
          <w:i/>
          <w:iCs/>
          <w:color w:val="808080" w:themeColor="background1" w:themeShade="80"/>
        </w:rPr>
        <w:t>Firmato digitalmente</w:t>
      </w:r>
    </w:p>
    <w:p w:rsidR="00DD5AE9" w:rsidRDefault="00DD5AE9"/>
    <w:sectPr w:rsidR="00DD5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81" w:rsidRDefault="001F4881" w:rsidP="001F4881">
      <w:r>
        <w:separator/>
      </w:r>
    </w:p>
  </w:endnote>
  <w:endnote w:type="continuationSeparator" w:id="0">
    <w:p w:rsidR="001F4881" w:rsidRDefault="001F4881" w:rsidP="001F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81" w:rsidRDefault="001F4881" w:rsidP="001F4881">
      <w:r>
        <w:separator/>
      </w:r>
    </w:p>
  </w:footnote>
  <w:footnote w:type="continuationSeparator" w:id="0">
    <w:p w:rsidR="001F4881" w:rsidRDefault="001F4881" w:rsidP="001F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215"/>
    <w:multiLevelType w:val="hybridMultilevel"/>
    <w:tmpl w:val="F21A8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96C10"/>
    <w:multiLevelType w:val="multilevel"/>
    <w:tmpl w:val="73445E9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1">
    <w:nsid w:val="55590EE8"/>
    <w:multiLevelType w:val="multilevel"/>
    <w:tmpl w:val="EC38C380"/>
    <w:lvl w:ilvl="0">
      <w:start w:val="1"/>
      <w:numFmt w:val="decimal"/>
      <w:pStyle w:val="Tito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300"/>
        </w:tabs>
        <w:ind w:left="2300" w:firstLine="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04"/>
        </w:tabs>
        <w:ind w:left="0" w:firstLine="284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1"/>
    <w:rsid w:val="00031EBE"/>
    <w:rsid w:val="001B0FCD"/>
    <w:rsid w:val="001F4881"/>
    <w:rsid w:val="002172B8"/>
    <w:rsid w:val="00246F17"/>
    <w:rsid w:val="002B588F"/>
    <w:rsid w:val="003A4DBC"/>
    <w:rsid w:val="003E3A2C"/>
    <w:rsid w:val="00475508"/>
    <w:rsid w:val="00494BE6"/>
    <w:rsid w:val="004E7B83"/>
    <w:rsid w:val="005113A7"/>
    <w:rsid w:val="00586824"/>
    <w:rsid w:val="00640F51"/>
    <w:rsid w:val="006873B7"/>
    <w:rsid w:val="00765C20"/>
    <w:rsid w:val="0080489C"/>
    <w:rsid w:val="00AB1ADD"/>
    <w:rsid w:val="00B368DD"/>
    <w:rsid w:val="00C07C18"/>
    <w:rsid w:val="00C61488"/>
    <w:rsid w:val="00CB31E0"/>
    <w:rsid w:val="00D244B1"/>
    <w:rsid w:val="00DB7FE5"/>
    <w:rsid w:val="00DD5AE9"/>
    <w:rsid w:val="00E066F7"/>
    <w:rsid w:val="00EF1529"/>
    <w:rsid w:val="00F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73F56F"/>
  <w15:chartTrackingRefBased/>
  <w15:docId w15:val="{5365695A-771C-4504-941D-19034FA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4881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paragraph" w:styleId="Titolo2">
    <w:name w:val="heading 2"/>
    <w:aliases w:val="2 headline,h"/>
    <w:basedOn w:val="Normale"/>
    <w:next w:val="Normale"/>
    <w:link w:val="Titolo2Carattere"/>
    <w:qFormat/>
    <w:rsid w:val="001F4881"/>
    <w:pPr>
      <w:keepNext/>
      <w:numPr>
        <w:ilvl w:val="1"/>
        <w:numId w:val="1"/>
      </w:numPr>
      <w:spacing w:before="12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F4881"/>
    <w:pPr>
      <w:keepNext/>
      <w:numPr>
        <w:ilvl w:val="2"/>
        <w:numId w:val="1"/>
      </w:numPr>
      <w:spacing w:before="240" w:after="60"/>
      <w:outlineLvl w:val="2"/>
    </w:pPr>
    <w:rPr>
      <w:rFonts w:cs="Arial"/>
      <w:i/>
      <w:iCs/>
      <w:sz w:val="22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F4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F4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F4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1F488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1F4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1F4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4881"/>
    <w:rPr>
      <w:rFonts w:ascii="Arial" w:eastAsia="Times New Roman" w:hAnsi="Arial" w:cs="Arial"/>
      <w:b/>
      <w:bCs/>
      <w:caps/>
      <w:kern w:val="32"/>
      <w:szCs w:val="32"/>
      <w:lang w:eastAsia="it-IT"/>
    </w:rPr>
  </w:style>
  <w:style w:type="character" w:customStyle="1" w:styleId="Titolo2Carattere">
    <w:name w:val="Titolo 2 Carattere"/>
    <w:aliases w:val="2 headline Carattere,h Carattere"/>
    <w:basedOn w:val="Carpredefinitoparagrafo"/>
    <w:link w:val="Titolo2"/>
    <w:rsid w:val="001F4881"/>
    <w:rPr>
      <w:rFonts w:ascii="Arial" w:eastAsia="Times New Roman" w:hAnsi="Arial" w:cs="Arial"/>
      <w:b/>
      <w:bCs/>
      <w:i/>
      <w:iCs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F4881"/>
    <w:rPr>
      <w:rFonts w:ascii="Times New Roman" w:eastAsia="Times New Roman" w:hAnsi="Times New Roman" w:cs="Arial"/>
      <w:i/>
      <w:iCs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F488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F4881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F4881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F48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F4881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F4881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semiHidden/>
    <w:rsid w:val="001F4881"/>
    <w:rPr>
      <w:rFonts w:ascii="Arial" w:hAnsi="Arial" w:cs="Arial"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1F4881"/>
    <w:rPr>
      <w:rFonts w:ascii="Arial" w:eastAsia="Times New Roman" w:hAnsi="Arial" w:cs="Arial"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F4881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F4881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F4881"/>
    <w:pPr>
      <w:jc w:val="both"/>
    </w:pPr>
    <w:rPr>
      <w:rFonts w:ascii="Arial" w:hAnsi="Arial" w:cs="Arial"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F4881"/>
    <w:rPr>
      <w:rFonts w:ascii="Arial" w:eastAsia="Times New Roman" w:hAnsi="Arial" w:cs="Arial"/>
      <w:bCs/>
      <w:sz w:val="24"/>
      <w:szCs w:val="24"/>
      <w:lang w:eastAsia="it-IT"/>
    </w:rPr>
  </w:style>
  <w:style w:type="paragraph" w:customStyle="1" w:styleId="sche3">
    <w:name w:val="sche_3"/>
    <w:basedOn w:val="Normale"/>
    <w:rsid w:val="001F488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F4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8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F4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F48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dirizzo">
    <w:name w:val="Indirizzo"/>
    <w:basedOn w:val="Normale"/>
    <w:rsid w:val="001F4881"/>
    <w:pPr>
      <w:keepLines/>
      <w:overflowPunct w:val="0"/>
      <w:autoSpaceDE w:val="0"/>
      <w:autoSpaceDN w:val="0"/>
      <w:adjustRightInd w:val="0"/>
      <w:ind w:left="300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Collegamentoipertestuale">
    <w:name w:val="Hyperlink"/>
    <w:rsid w:val="001F4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.spa@amt.genov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Mobilita e Trasporti S.p.A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Barbieri Cristina</dc:creator>
  <cp:keywords/>
  <dc:description/>
  <cp:lastModifiedBy>Barbieri Cristina</cp:lastModifiedBy>
  <cp:revision>7</cp:revision>
  <dcterms:created xsi:type="dcterms:W3CDTF">2020-02-12T10:26:00Z</dcterms:created>
  <dcterms:modified xsi:type="dcterms:W3CDTF">2020-07-07T10:38:00Z</dcterms:modified>
</cp:coreProperties>
</file>